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F4223" w14:textId="4DBEA42F" w:rsidR="00C34582" w:rsidRDefault="0078207C" w:rsidP="00C34582">
      <w:pPr>
        <w:pStyle w:val="Standard"/>
        <w:jc w:val="both"/>
        <w:rPr>
          <w:b/>
        </w:rPr>
      </w:pPr>
      <w:r w:rsidRPr="00B43EEC">
        <w:rPr>
          <w:b/>
          <w:noProof/>
        </w:rPr>
        <mc:AlternateContent>
          <mc:Choice Requires="wps">
            <w:drawing>
              <wp:anchor distT="0" distB="0" distL="114300" distR="114300" simplePos="0" relativeHeight="251661312" behindDoc="1" locked="0" layoutInCell="1" allowOverlap="1" wp14:anchorId="45101DDD" wp14:editId="16568699">
                <wp:simplePos x="0" y="0"/>
                <wp:positionH relativeFrom="column">
                  <wp:posOffset>17145</wp:posOffset>
                </wp:positionH>
                <wp:positionV relativeFrom="paragraph">
                  <wp:posOffset>-377825</wp:posOffset>
                </wp:positionV>
                <wp:extent cx="3457575" cy="1009650"/>
                <wp:effectExtent l="0" t="0" r="28575" b="19050"/>
                <wp:wrapTight wrapText="bothSides">
                  <wp:wrapPolygon edited="0">
                    <wp:start x="0" y="0"/>
                    <wp:lineTo x="0" y="21600"/>
                    <wp:lineTo x="21660" y="21600"/>
                    <wp:lineTo x="21660" y="0"/>
                    <wp:lineTo x="0" y="0"/>
                  </wp:wrapPolygon>
                </wp:wrapTight>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009650"/>
                        </a:xfrm>
                        <a:prstGeom prst="rect">
                          <a:avLst/>
                        </a:prstGeom>
                        <a:solidFill>
                          <a:srgbClr val="FFFFFF"/>
                        </a:solidFill>
                        <a:ln w="9525">
                          <a:solidFill>
                            <a:srgbClr val="000000"/>
                          </a:solidFill>
                          <a:miter lim="800000"/>
                          <a:headEnd/>
                          <a:tailEnd/>
                        </a:ln>
                      </wps:spPr>
                      <wps:txbx>
                        <w:txbxContent>
                          <w:p w14:paraId="59E622DB" w14:textId="77777777" w:rsidR="00C34582" w:rsidRPr="009A2AC5" w:rsidRDefault="00C34582" w:rsidP="00C34582">
                            <w:pPr>
                              <w:pStyle w:val="Standard"/>
                              <w:jc w:val="center"/>
                              <w:rPr>
                                <w:b/>
                                <w:sz w:val="16"/>
                                <w:szCs w:val="16"/>
                              </w:rPr>
                            </w:pPr>
                          </w:p>
                          <w:p w14:paraId="6CD411FC" w14:textId="77777777" w:rsidR="00C34582" w:rsidRPr="00C72E75" w:rsidRDefault="00C34582" w:rsidP="00C34582">
                            <w:pPr>
                              <w:pStyle w:val="Standard"/>
                              <w:jc w:val="center"/>
                              <w:rPr>
                                <w:b/>
                              </w:rPr>
                            </w:pPr>
                            <w:r w:rsidRPr="00C72E75">
                              <w:rPr>
                                <w:b/>
                              </w:rPr>
                              <w:t>VIVIERS-LES-MONTAGNES</w:t>
                            </w:r>
                          </w:p>
                          <w:p w14:paraId="47B7E5BB" w14:textId="77777777" w:rsidR="006C2932" w:rsidRDefault="00C34582" w:rsidP="006C2932">
                            <w:pPr>
                              <w:pStyle w:val="Standard"/>
                              <w:tabs>
                                <w:tab w:val="left" w:pos="6255"/>
                              </w:tabs>
                              <w:jc w:val="center"/>
                              <w:rPr>
                                <w:b/>
                              </w:rPr>
                            </w:pPr>
                            <w:r>
                              <w:rPr>
                                <w:b/>
                              </w:rPr>
                              <w:t>Arrêté</w:t>
                            </w:r>
                            <w:r w:rsidRPr="00C72E75">
                              <w:rPr>
                                <w:b/>
                              </w:rPr>
                              <w:t xml:space="preserve"> </w:t>
                            </w:r>
                            <w:r w:rsidR="00F34FAC">
                              <w:rPr>
                                <w:b/>
                              </w:rPr>
                              <w:t xml:space="preserve">du </w:t>
                            </w:r>
                            <w:r w:rsidR="006C2932">
                              <w:rPr>
                                <w:b/>
                              </w:rPr>
                              <w:t>28 janvier 2021</w:t>
                            </w:r>
                          </w:p>
                          <w:p w14:paraId="339895BE" w14:textId="76D0EA42" w:rsidR="00C34582" w:rsidRDefault="00340393" w:rsidP="006C2932">
                            <w:pPr>
                              <w:pStyle w:val="Standard"/>
                              <w:tabs>
                                <w:tab w:val="left" w:pos="6255"/>
                              </w:tabs>
                              <w:jc w:val="center"/>
                            </w:pPr>
                            <w:r>
                              <w:t>AUTORISATION DE VOIRIE</w:t>
                            </w:r>
                            <w:r w:rsidR="00F600FD">
                              <w:t xml:space="preserve"> </w:t>
                            </w:r>
                          </w:p>
                          <w:p w14:paraId="6D72EABE" w14:textId="663DB0F6" w:rsidR="009A2AC5" w:rsidRDefault="006C2932" w:rsidP="00C34582">
                            <w:pPr>
                              <w:jc w:val="center"/>
                            </w:pPr>
                            <w:r>
                              <w:t>3 Place Saint-Martin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101DDD" id="_x0000_t202" coordsize="21600,21600" o:spt="202" path="m,l,21600r21600,l21600,xe">
                <v:stroke joinstyle="miter"/>
                <v:path gradientshapeok="t" o:connecttype="rect"/>
              </v:shapetype>
              <v:shape id="Zone de texte 2" o:spid="_x0000_s1026" type="#_x0000_t202" style="position:absolute;left:0;text-align:left;margin-left:1.35pt;margin-top:-29.75pt;width:272.25pt;height: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">
                <v:textbox>
                  <w:txbxContent>
                    <w:p w14:paraId="59E622DB" w14:textId="77777777" w:rsidR="00C34582" w:rsidRPr="009A2AC5" w:rsidRDefault="00C34582" w:rsidP="00C34582">
                      <w:pPr>
                        <w:pStyle w:val="Standard"/>
                        <w:jc w:val="center"/>
                        <w:rPr>
                          <w:b/>
                          <w:sz w:val="16"/>
                          <w:szCs w:val="16"/>
                        </w:rPr>
                      </w:pPr>
                    </w:p>
                    <w:p w14:paraId="6CD411FC" w14:textId="77777777" w:rsidR="00C34582" w:rsidRPr="00C72E75" w:rsidRDefault="00C34582" w:rsidP="00C34582">
                      <w:pPr>
                        <w:pStyle w:val="Standard"/>
                        <w:jc w:val="center"/>
                        <w:rPr>
                          <w:b/>
                        </w:rPr>
                      </w:pPr>
                      <w:r w:rsidRPr="00C72E75">
                        <w:rPr>
                          <w:b/>
                        </w:rPr>
                        <w:t>VIVIERS-LES-MONTAGNES</w:t>
                      </w:r>
                    </w:p>
                    <w:p w14:paraId="47B7E5BB" w14:textId="77777777" w:rsidR="006C2932" w:rsidRDefault="00C34582" w:rsidP="006C2932">
                      <w:pPr>
                        <w:pStyle w:val="Standard"/>
                        <w:tabs>
                          <w:tab w:val="left" w:pos="6255"/>
                        </w:tabs>
                        <w:jc w:val="center"/>
                        <w:rPr>
                          <w:b/>
                        </w:rPr>
                      </w:pPr>
                      <w:r>
                        <w:rPr>
                          <w:b/>
                        </w:rPr>
                        <w:t>Arrêté</w:t>
                      </w:r>
                      <w:r w:rsidRPr="00C72E75">
                        <w:rPr>
                          <w:b/>
                        </w:rPr>
                        <w:t xml:space="preserve"> </w:t>
                      </w:r>
                      <w:r w:rsidR="00F34FAC">
                        <w:rPr>
                          <w:b/>
                        </w:rPr>
                        <w:t xml:space="preserve">du </w:t>
                      </w:r>
                      <w:r w:rsidR="006C2932">
                        <w:rPr>
                          <w:b/>
                        </w:rPr>
                        <w:t>28 janvier 2021</w:t>
                      </w:r>
                    </w:p>
                    <w:p w14:paraId="339895BE" w14:textId="76D0EA42" w:rsidR="00C34582" w:rsidRDefault="00340393" w:rsidP="006C2932">
                      <w:pPr>
                        <w:pStyle w:val="Standard"/>
                        <w:tabs>
                          <w:tab w:val="left" w:pos="6255"/>
                        </w:tabs>
                        <w:jc w:val="center"/>
                      </w:pPr>
                      <w:r>
                        <w:t>AUTORISATION DE VOIRIE</w:t>
                      </w:r>
                      <w:r w:rsidR="00F600FD">
                        <w:t xml:space="preserve"> </w:t>
                      </w:r>
                    </w:p>
                    <w:p w14:paraId="6D72EABE" w14:textId="663DB0F6" w:rsidR="009A2AC5" w:rsidRDefault="006C2932" w:rsidP="00C34582">
                      <w:pPr>
                        <w:jc w:val="center"/>
                      </w:pPr>
                      <w:r>
                        <w:t>3 Place Saint-Martin</w:t>
                      </w:r>
                    </w:p>
                  </w:txbxContent>
                </v:textbox>
                <w10:wrap type="tight"/>
              </v:shape>
            </w:pict>
          </mc:Fallback>
        </mc:AlternateContent>
      </w:r>
    </w:p>
    <w:p w14:paraId="023906B8" w14:textId="77777777" w:rsidR="00C34582" w:rsidRDefault="00C34582" w:rsidP="00C34582">
      <w:pPr>
        <w:pStyle w:val="Standard"/>
        <w:jc w:val="both"/>
        <w:rPr>
          <w:b/>
        </w:rPr>
      </w:pPr>
    </w:p>
    <w:p w14:paraId="60C377B1" w14:textId="280DAAA8" w:rsidR="00C34582" w:rsidRPr="00C72E75" w:rsidRDefault="00C34582" w:rsidP="00C34582">
      <w:pPr>
        <w:pStyle w:val="Standard"/>
        <w:tabs>
          <w:tab w:val="left" w:pos="6255"/>
        </w:tabs>
        <w:jc w:val="both"/>
        <w:rPr>
          <w:b/>
        </w:rPr>
      </w:pPr>
      <w:r w:rsidRPr="00C72E75">
        <w:rPr>
          <w:b/>
        </w:rPr>
        <w:tab/>
      </w:r>
    </w:p>
    <w:p w14:paraId="45D399A5" w14:textId="3F94B082" w:rsidR="00F600FD" w:rsidRDefault="00F600FD" w:rsidP="00C34582">
      <w:pPr>
        <w:pStyle w:val="Standard"/>
        <w:tabs>
          <w:tab w:val="left" w:pos="4065"/>
        </w:tabs>
        <w:jc w:val="both"/>
      </w:pPr>
    </w:p>
    <w:p w14:paraId="61BA1F56" w14:textId="2F58AB5A" w:rsidR="00250FC3" w:rsidRPr="00250FC3" w:rsidRDefault="003D520A" w:rsidP="00250FC3">
      <w:pPr>
        <w:pStyle w:val="bodytext"/>
        <w:spacing w:before="0" w:beforeAutospacing="0" w:after="0" w:afterAutospacing="0"/>
        <w:rPr>
          <w:sz w:val="10"/>
          <w:szCs w:val="10"/>
        </w:rPr>
      </w:pPr>
      <w:r>
        <w:rPr>
          <w:noProof/>
        </w:rPr>
        <mc:AlternateContent>
          <mc:Choice Requires="wps">
            <w:drawing>
              <wp:anchor distT="0" distB="0" distL="114300" distR="114300" simplePos="0" relativeHeight="251663360" behindDoc="0" locked="0" layoutInCell="1" allowOverlap="1" wp14:anchorId="38E1A007" wp14:editId="4E5E9C92">
                <wp:simplePos x="0" y="0"/>
                <wp:positionH relativeFrom="column">
                  <wp:posOffset>4658995</wp:posOffset>
                </wp:positionH>
                <wp:positionV relativeFrom="paragraph">
                  <wp:posOffset>8890</wp:posOffset>
                </wp:positionV>
                <wp:extent cx="1209675" cy="734695"/>
                <wp:effectExtent l="0" t="0" r="9525" b="571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34695"/>
                        </a:xfrm>
                        <a:prstGeom prst="rect">
                          <a:avLst/>
                        </a:prstGeom>
                        <a:solidFill>
                          <a:srgbClr val="FFFFFF"/>
                        </a:solidFill>
                        <a:ln w="9525">
                          <a:noFill/>
                          <a:miter lim="800000"/>
                          <a:headEnd/>
                          <a:tailEnd/>
                        </a:ln>
                      </wps:spPr>
                      <wps:txbx>
                        <w:txbxContent>
                          <w:p w14:paraId="631C21F4" w14:textId="377D008A" w:rsidR="00C34582" w:rsidRPr="00E827A2" w:rsidRDefault="001B13F7" w:rsidP="00864224">
                            <w:pPr>
                              <w:pBdr>
                                <w:top w:val="single" w:sz="4" w:space="1" w:color="auto"/>
                                <w:left w:val="single" w:sz="4" w:space="4" w:color="auto"/>
                                <w:bottom w:val="single" w:sz="4" w:space="1" w:color="auto"/>
                                <w:right w:val="single" w:sz="4" w:space="4" w:color="auto"/>
                              </w:pBdr>
                              <w:jc w:val="center"/>
                              <w:rPr>
                                <w:sz w:val="22"/>
                                <w:szCs w:val="22"/>
                              </w:rPr>
                            </w:pPr>
                            <w:r>
                              <w:rPr>
                                <w:sz w:val="22"/>
                                <w:szCs w:val="22"/>
                              </w:rPr>
                              <w:t>202</w:t>
                            </w:r>
                            <w:r w:rsidR="003D520A">
                              <w:rPr>
                                <w:sz w:val="22"/>
                                <w:szCs w:val="22"/>
                              </w:rPr>
                              <w:t>1</w:t>
                            </w:r>
                            <w:r w:rsidR="00F34FAC">
                              <w:rPr>
                                <w:sz w:val="22"/>
                                <w:szCs w:val="22"/>
                              </w:rPr>
                              <w:t xml:space="preserve"> </w:t>
                            </w:r>
                            <w:r w:rsidR="00C34582">
                              <w:rPr>
                                <w:sz w:val="22"/>
                                <w:szCs w:val="22"/>
                              </w:rPr>
                              <w:t>/</w:t>
                            </w:r>
                            <w:r w:rsidR="007B2D5D">
                              <w:rPr>
                                <w:sz w:val="22"/>
                                <w:szCs w:val="22"/>
                              </w:rPr>
                              <w:t xml:space="preserve"> </w:t>
                            </w:r>
                            <w:r w:rsidR="00750F5E">
                              <w:rPr>
                                <w:sz w:val="22"/>
                                <w:szCs w:val="22"/>
                              </w:rPr>
                              <w:t xml:space="preserve">page </w:t>
                            </w:r>
                            <w:r w:rsidR="003D520A">
                              <w:rPr>
                                <w:sz w:val="22"/>
                                <w:szCs w:val="22"/>
                              </w:rPr>
                              <w:t>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1A007" id="Zone de texte 5" o:spid="_x0000_s1027" type="#_x0000_t202" style="position:absolute;margin-left:366.85pt;margin-top:.7pt;width:95.25pt;height:57.8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" stroked="f">
                <v:textbox style="mso-fit-shape-to-text:t">
                  <w:txbxContent>
                    <w:p w14:paraId="631C21F4" w14:textId="377D008A" w:rsidR="00C34582" w:rsidRPr="00E827A2" w:rsidRDefault="001B13F7" w:rsidP="00864224">
                      <w:pPr>
                        <w:pBdr>
                          <w:top w:val="single" w:sz="4" w:space="1" w:color="auto"/>
                          <w:left w:val="single" w:sz="4" w:space="4" w:color="auto"/>
                          <w:bottom w:val="single" w:sz="4" w:space="1" w:color="auto"/>
                          <w:right w:val="single" w:sz="4" w:space="4" w:color="auto"/>
                        </w:pBdr>
                        <w:jc w:val="center"/>
                        <w:rPr>
                          <w:sz w:val="22"/>
                          <w:szCs w:val="22"/>
                        </w:rPr>
                      </w:pPr>
                      <w:r>
                        <w:rPr>
                          <w:sz w:val="22"/>
                          <w:szCs w:val="22"/>
                        </w:rPr>
                        <w:t>202</w:t>
                      </w:r>
                      <w:r w:rsidR="003D520A">
                        <w:rPr>
                          <w:sz w:val="22"/>
                          <w:szCs w:val="22"/>
                        </w:rPr>
                        <w:t>1</w:t>
                      </w:r>
                      <w:r w:rsidR="00F34FAC">
                        <w:rPr>
                          <w:sz w:val="22"/>
                          <w:szCs w:val="22"/>
                        </w:rPr>
                        <w:t xml:space="preserve"> </w:t>
                      </w:r>
                      <w:r w:rsidR="00C34582">
                        <w:rPr>
                          <w:sz w:val="22"/>
                          <w:szCs w:val="22"/>
                        </w:rPr>
                        <w:t>/</w:t>
                      </w:r>
                      <w:r w:rsidR="007B2D5D">
                        <w:rPr>
                          <w:sz w:val="22"/>
                          <w:szCs w:val="22"/>
                        </w:rPr>
                        <w:t xml:space="preserve"> </w:t>
                      </w:r>
                      <w:r w:rsidR="00750F5E">
                        <w:rPr>
                          <w:sz w:val="22"/>
                          <w:szCs w:val="22"/>
                        </w:rPr>
                        <w:t xml:space="preserve">page </w:t>
                      </w:r>
                      <w:r w:rsidR="003D520A">
                        <w:rPr>
                          <w:sz w:val="22"/>
                          <w:szCs w:val="22"/>
                        </w:rPr>
                        <w:t>05</w:t>
                      </w:r>
                    </w:p>
                  </w:txbxContent>
                </v:textbox>
              </v:shape>
            </w:pict>
          </mc:Fallback>
        </mc:AlternateContent>
      </w:r>
    </w:p>
    <w:p w14:paraId="0FD8EE0C" w14:textId="77777777" w:rsidR="003D520A" w:rsidRDefault="003D520A" w:rsidP="00782E3D">
      <w:pPr>
        <w:pStyle w:val="bodytext"/>
        <w:spacing w:before="0" w:beforeAutospacing="0" w:after="0" w:afterAutospacing="0"/>
        <w:jc w:val="both"/>
        <w:rPr>
          <w:sz w:val="22"/>
          <w:szCs w:val="22"/>
        </w:rPr>
      </w:pPr>
    </w:p>
    <w:p w14:paraId="40796E3E" w14:textId="77777777" w:rsidR="003D520A" w:rsidRDefault="003D520A" w:rsidP="00782E3D">
      <w:pPr>
        <w:pStyle w:val="bodytext"/>
        <w:spacing w:before="0" w:beforeAutospacing="0" w:after="0" w:afterAutospacing="0"/>
        <w:jc w:val="both"/>
        <w:rPr>
          <w:sz w:val="22"/>
          <w:szCs w:val="22"/>
        </w:rPr>
      </w:pPr>
    </w:p>
    <w:p w14:paraId="13EB695F" w14:textId="77777777" w:rsidR="003D520A" w:rsidRPr="003D520A" w:rsidRDefault="003D520A" w:rsidP="00782E3D">
      <w:pPr>
        <w:pStyle w:val="bodytext"/>
        <w:spacing w:before="0" w:beforeAutospacing="0" w:after="0" w:afterAutospacing="0"/>
        <w:jc w:val="both"/>
        <w:rPr>
          <w:sz w:val="6"/>
          <w:szCs w:val="6"/>
        </w:rPr>
      </w:pPr>
    </w:p>
    <w:p w14:paraId="3C5122A0" w14:textId="0D872036" w:rsidR="00250FC3" w:rsidRPr="00250FC3" w:rsidRDefault="00AE7B27" w:rsidP="00782E3D">
      <w:pPr>
        <w:pStyle w:val="bodytext"/>
        <w:spacing w:before="0" w:beforeAutospacing="0" w:after="0" w:afterAutospacing="0"/>
        <w:jc w:val="both"/>
        <w:rPr>
          <w:sz w:val="22"/>
          <w:szCs w:val="22"/>
        </w:rPr>
      </w:pPr>
      <w:r w:rsidRPr="00250FC3">
        <w:rPr>
          <w:sz w:val="22"/>
          <w:szCs w:val="22"/>
        </w:rPr>
        <w:t>Vu le code général des collectivités territoriales, notamment les articles L 2212-2 et L 2213-1,</w:t>
      </w:r>
    </w:p>
    <w:p w14:paraId="0FAA1BAF" w14:textId="77777777" w:rsidR="00250FC3" w:rsidRPr="00250FC3" w:rsidRDefault="00AE7B27" w:rsidP="00782E3D">
      <w:pPr>
        <w:pStyle w:val="bodytext"/>
        <w:spacing w:before="0" w:beforeAutospacing="0" w:after="0" w:afterAutospacing="0"/>
        <w:jc w:val="both"/>
        <w:rPr>
          <w:sz w:val="22"/>
          <w:szCs w:val="22"/>
        </w:rPr>
      </w:pPr>
      <w:r w:rsidRPr="00250FC3">
        <w:rPr>
          <w:sz w:val="22"/>
          <w:szCs w:val="22"/>
        </w:rPr>
        <w:br/>
        <w:t>Vu le code de la route,</w:t>
      </w:r>
    </w:p>
    <w:p w14:paraId="0BF4CDF6" w14:textId="77777777" w:rsidR="00250FC3" w:rsidRPr="00250FC3" w:rsidRDefault="00AE7B27" w:rsidP="00782E3D">
      <w:pPr>
        <w:pStyle w:val="bodytext"/>
        <w:spacing w:before="0" w:beforeAutospacing="0" w:after="0" w:afterAutospacing="0"/>
        <w:jc w:val="both"/>
        <w:rPr>
          <w:sz w:val="22"/>
          <w:szCs w:val="22"/>
        </w:rPr>
      </w:pPr>
      <w:r w:rsidRPr="00250FC3">
        <w:rPr>
          <w:sz w:val="22"/>
          <w:szCs w:val="22"/>
        </w:rPr>
        <w:br/>
        <w:t>Vu le code de la voirie routière,</w:t>
      </w:r>
    </w:p>
    <w:p w14:paraId="498E117C" w14:textId="53AAF5E1" w:rsidR="00AE7B27" w:rsidRPr="00250FC3" w:rsidRDefault="00AE7B27" w:rsidP="00782E3D">
      <w:pPr>
        <w:pStyle w:val="bodytext"/>
        <w:spacing w:before="0" w:beforeAutospacing="0" w:after="0" w:afterAutospacing="0"/>
        <w:jc w:val="both"/>
        <w:rPr>
          <w:sz w:val="22"/>
          <w:szCs w:val="22"/>
        </w:rPr>
      </w:pPr>
      <w:r w:rsidRPr="00250FC3">
        <w:rPr>
          <w:sz w:val="22"/>
          <w:szCs w:val="22"/>
        </w:rPr>
        <w:br/>
        <w:t xml:space="preserve">Vu la demande </w:t>
      </w:r>
      <w:r w:rsidR="00B37B02">
        <w:rPr>
          <w:sz w:val="22"/>
          <w:szCs w:val="22"/>
        </w:rPr>
        <w:t xml:space="preserve">de </w:t>
      </w:r>
      <w:r w:rsidR="006C2932">
        <w:rPr>
          <w:sz w:val="22"/>
          <w:szCs w:val="22"/>
        </w:rPr>
        <w:t>Monsieur Anthony IBANEZ représentant l’entreprise VEOLIA EAU</w:t>
      </w:r>
      <w:r w:rsidRPr="00250FC3">
        <w:rPr>
          <w:sz w:val="22"/>
          <w:szCs w:val="22"/>
        </w:rPr>
        <w:t xml:space="preserve"> en date du </w:t>
      </w:r>
      <w:r w:rsidR="006C2932">
        <w:rPr>
          <w:sz w:val="22"/>
          <w:szCs w:val="22"/>
        </w:rPr>
        <w:t xml:space="preserve">27 janvier 2021 </w:t>
      </w:r>
      <w:r w:rsidRPr="00250FC3">
        <w:rPr>
          <w:sz w:val="22"/>
          <w:szCs w:val="22"/>
        </w:rPr>
        <w:t xml:space="preserve">qui souhaite effectuer </w:t>
      </w:r>
      <w:r w:rsidR="006C2932">
        <w:rPr>
          <w:sz w:val="22"/>
          <w:szCs w:val="22"/>
        </w:rPr>
        <w:t>des travaux sur le réseau d’eau potable</w:t>
      </w:r>
      <w:r w:rsidR="001364F9">
        <w:rPr>
          <w:sz w:val="22"/>
          <w:szCs w:val="22"/>
        </w:rPr>
        <w:t xml:space="preserve"> </w:t>
      </w:r>
      <w:r w:rsidRPr="00250FC3">
        <w:rPr>
          <w:sz w:val="22"/>
          <w:szCs w:val="22"/>
        </w:rPr>
        <w:t xml:space="preserve">en occupant temporairement le domaine public </w:t>
      </w:r>
      <w:r w:rsidR="00CC6FD9">
        <w:rPr>
          <w:sz w:val="22"/>
          <w:szCs w:val="22"/>
        </w:rPr>
        <w:t xml:space="preserve">au </w:t>
      </w:r>
      <w:r w:rsidR="006C2932">
        <w:rPr>
          <w:sz w:val="22"/>
          <w:szCs w:val="22"/>
        </w:rPr>
        <w:t>3 Place Saint-Martin</w:t>
      </w:r>
      <w:r w:rsidRPr="00250FC3">
        <w:rPr>
          <w:sz w:val="22"/>
          <w:szCs w:val="22"/>
        </w:rPr>
        <w:t xml:space="preserve">, </w:t>
      </w:r>
    </w:p>
    <w:p w14:paraId="6A41A7F2" w14:textId="77777777" w:rsidR="00AE7B27" w:rsidRPr="00250FC3" w:rsidRDefault="00AE7B27" w:rsidP="00782E3D">
      <w:pPr>
        <w:pStyle w:val="bodytext"/>
        <w:jc w:val="both"/>
        <w:rPr>
          <w:sz w:val="22"/>
          <w:szCs w:val="22"/>
        </w:rPr>
      </w:pPr>
      <w:r w:rsidRPr="00250FC3">
        <w:rPr>
          <w:sz w:val="22"/>
          <w:szCs w:val="22"/>
        </w:rPr>
        <w:t>Considérant qu'il y a lieu de prendre des mesures dans le but de garantir la sécurité de tous pendant les travaux,</w:t>
      </w:r>
    </w:p>
    <w:p w14:paraId="73D4F050" w14:textId="77777777" w:rsidR="00340393" w:rsidRPr="00250FC3" w:rsidRDefault="00340393" w:rsidP="003C0389">
      <w:pPr>
        <w:pStyle w:val="normalparagraphstyle"/>
        <w:spacing w:before="0" w:beforeAutospacing="0" w:after="0" w:afterAutospacing="0"/>
        <w:jc w:val="both"/>
        <w:rPr>
          <w:b/>
          <w:sz w:val="22"/>
          <w:szCs w:val="22"/>
        </w:rPr>
      </w:pPr>
      <w:r w:rsidRPr="00250FC3">
        <w:rPr>
          <w:b/>
          <w:sz w:val="22"/>
          <w:szCs w:val="22"/>
        </w:rPr>
        <w:t>Le Maire de VIVIERS LES MONTAGNES (Tarn),</w:t>
      </w:r>
    </w:p>
    <w:p w14:paraId="4B142180" w14:textId="77777777" w:rsidR="00340393" w:rsidRPr="00340393" w:rsidRDefault="00340393" w:rsidP="00340393">
      <w:pPr>
        <w:jc w:val="both"/>
        <w:rPr>
          <w:sz w:val="22"/>
          <w:szCs w:val="22"/>
        </w:rPr>
      </w:pPr>
    </w:p>
    <w:p w14:paraId="5E560FD4" w14:textId="77777777" w:rsidR="00340393" w:rsidRDefault="00340393" w:rsidP="00340393">
      <w:pPr>
        <w:jc w:val="center"/>
        <w:rPr>
          <w:b/>
          <w:sz w:val="22"/>
          <w:szCs w:val="22"/>
        </w:rPr>
      </w:pPr>
      <w:r w:rsidRPr="00340393">
        <w:rPr>
          <w:b/>
          <w:sz w:val="22"/>
          <w:szCs w:val="22"/>
        </w:rPr>
        <w:t>A R R E T E</w:t>
      </w:r>
    </w:p>
    <w:p w14:paraId="26AA1A2C" w14:textId="77777777" w:rsidR="00250FC3" w:rsidRPr="00340393" w:rsidRDefault="00250FC3" w:rsidP="00340393">
      <w:pPr>
        <w:jc w:val="center"/>
        <w:rPr>
          <w:b/>
          <w:sz w:val="22"/>
          <w:szCs w:val="22"/>
        </w:rPr>
      </w:pPr>
    </w:p>
    <w:p w14:paraId="66BAE1E0" w14:textId="06EFCA38" w:rsidR="00AE7B27" w:rsidRPr="00250FC3" w:rsidRDefault="00AE7B27" w:rsidP="00782E3D">
      <w:pPr>
        <w:jc w:val="both"/>
        <w:rPr>
          <w:sz w:val="22"/>
          <w:szCs w:val="22"/>
        </w:rPr>
      </w:pPr>
      <w:r w:rsidRPr="00250FC3">
        <w:rPr>
          <w:b/>
          <w:bCs/>
          <w:sz w:val="22"/>
          <w:szCs w:val="22"/>
        </w:rPr>
        <w:t>Article 1 :</w:t>
      </w:r>
      <w:r w:rsidRPr="00250FC3">
        <w:rPr>
          <w:sz w:val="22"/>
          <w:szCs w:val="22"/>
        </w:rPr>
        <w:t> </w:t>
      </w:r>
      <w:r w:rsidR="006C2932">
        <w:rPr>
          <w:sz w:val="22"/>
          <w:szCs w:val="22"/>
        </w:rPr>
        <w:t>Le 2 février 2021 toute la journée</w:t>
      </w:r>
      <w:r w:rsidRPr="00250FC3">
        <w:rPr>
          <w:sz w:val="22"/>
          <w:szCs w:val="22"/>
        </w:rPr>
        <w:t xml:space="preserve">, </w:t>
      </w:r>
      <w:r w:rsidR="006C2932">
        <w:rPr>
          <w:sz w:val="22"/>
          <w:szCs w:val="22"/>
        </w:rPr>
        <w:t>l’entreprise VEOLIA EAU</w:t>
      </w:r>
      <w:r w:rsidRPr="00250FC3">
        <w:rPr>
          <w:sz w:val="22"/>
          <w:szCs w:val="22"/>
        </w:rPr>
        <w:t xml:space="preserve"> est autorisé</w:t>
      </w:r>
      <w:r w:rsidR="006C2932">
        <w:rPr>
          <w:sz w:val="22"/>
          <w:szCs w:val="22"/>
        </w:rPr>
        <w:t>e</w:t>
      </w:r>
      <w:r w:rsidRPr="00250FC3">
        <w:rPr>
          <w:sz w:val="22"/>
          <w:szCs w:val="22"/>
        </w:rPr>
        <w:t xml:space="preserve"> à procéder à </w:t>
      </w:r>
      <w:r w:rsidR="001364F9">
        <w:rPr>
          <w:sz w:val="22"/>
          <w:szCs w:val="22"/>
        </w:rPr>
        <w:t xml:space="preserve">des travaux </w:t>
      </w:r>
      <w:r w:rsidR="006C2932">
        <w:rPr>
          <w:sz w:val="22"/>
          <w:szCs w:val="22"/>
        </w:rPr>
        <w:t>sur réseau d’eau potable 3 Place Saint-Martin</w:t>
      </w:r>
      <w:r w:rsidR="006D6BC1">
        <w:rPr>
          <w:sz w:val="22"/>
          <w:szCs w:val="22"/>
        </w:rPr>
        <w:t>.</w:t>
      </w:r>
    </w:p>
    <w:p w14:paraId="2A782AB0" w14:textId="77777777" w:rsidR="00AE7B27" w:rsidRPr="00250FC3" w:rsidRDefault="00AE7B27" w:rsidP="00782E3D">
      <w:pPr>
        <w:pStyle w:val="bodytext"/>
        <w:jc w:val="both"/>
        <w:rPr>
          <w:sz w:val="22"/>
          <w:szCs w:val="22"/>
        </w:rPr>
      </w:pPr>
      <w:r w:rsidRPr="00250FC3">
        <w:rPr>
          <w:b/>
          <w:bCs/>
          <w:sz w:val="22"/>
          <w:szCs w:val="22"/>
        </w:rPr>
        <w:t>Article 2 :</w:t>
      </w:r>
      <w:r w:rsidRPr="00250FC3">
        <w:rPr>
          <w:sz w:val="22"/>
          <w:szCs w:val="22"/>
        </w:rPr>
        <w:t xml:space="preserve"> Les travaux devront être exécutés par une main d'œuvre spécialisée dans les règles de l'art. </w:t>
      </w:r>
    </w:p>
    <w:p w14:paraId="5F0A7362" w14:textId="77777777" w:rsidR="00AE7B27" w:rsidRPr="00250FC3" w:rsidRDefault="00AE7B27" w:rsidP="00782E3D">
      <w:pPr>
        <w:pStyle w:val="bodytext"/>
        <w:jc w:val="both"/>
        <w:rPr>
          <w:sz w:val="22"/>
          <w:szCs w:val="22"/>
        </w:rPr>
      </w:pPr>
      <w:r w:rsidRPr="00250FC3">
        <w:rPr>
          <w:b/>
          <w:bCs/>
          <w:sz w:val="22"/>
          <w:szCs w:val="22"/>
        </w:rPr>
        <w:t>Article 3 :</w:t>
      </w:r>
      <w:r w:rsidRPr="00250FC3">
        <w:rPr>
          <w:sz w:val="22"/>
          <w:szCs w:val="22"/>
        </w:rPr>
        <w:t> Toute modification éventuelle de réseaux, gargouilles, poteaux électriques, bouches d'égout, etc. sont à la charge du permissionnaire.</w:t>
      </w:r>
    </w:p>
    <w:p w14:paraId="2EF96173" w14:textId="77777777" w:rsidR="00AE7B27" w:rsidRPr="00250FC3" w:rsidRDefault="00AE7B27" w:rsidP="00782E3D">
      <w:pPr>
        <w:pStyle w:val="bodytext"/>
        <w:jc w:val="both"/>
        <w:rPr>
          <w:sz w:val="22"/>
          <w:szCs w:val="22"/>
        </w:rPr>
      </w:pPr>
      <w:r w:rsidRPr="00250FC3">
        <w:rPr>
          <w:b/>
          <w:bCs/>
          <w:sz w:val="22"/>
          <w:szCs w:val="22"/>
        </w:rPr>
        <w:t>Article 4 :</w:t>
      </w:r>
      <w:r w:rsidRPr="00250FC3">
        <w:rPr>
          <w:sz w:val="22"/>
          <w:szCs w:val="22"/>
        </w:rPr>
        <w:t xml:space="preserve"> Le permissionnaire a la charge de la signalisation de son chantier dans les conditions prévues par l'instruction interministérielle sur la signalisation routière. Il sera en outre responsable de tous les dommages et accidents pouvant résulter des travaux. </w:t>
      </w:r>
    </w:p>
    <w:p w14:paraId="49B707C7" w14:textId="491CC399" w:rsidR="00AE7B27" w:rsidRPr="00250FC3" w:rsidRDefault="00AE7B27" w:rsidP="00782E3D">
      <w:pPr>
        <w:pStyle w:val="bodytext"/>
        <w:jc w:val="both"/>
        <w:rPr>
          <w:sz w:val="22"/>
          <w:szCs w:val="22"/>
        </w:rPr>
      </w:pPr>
      <w:r w:rsidRPr="00250FC3">
        <w:rPr>
          <w:b/>
          <w:bCs/>
          <w:sz w:val="22"/>
          <w:szCs w:val="22"/>
        </w:rPr>
        <w:t xml:space="preserve">Article </w:t>
      </w:r>
      <w:r w:rsidR="001364F9">
        <w:rPr>
          <w:b/>
          <w:bCs/>
          <w:sz w:val="22"/>
          <w:szCs w:val="22"/>
        </w:rPr>
        <w:t>5</w:t>
      </w:r>
      <w:r w:rsidRPr="00250FC3">
        <w:rPr>
          <w:b/>
          <w:bCs/>
          <w:sz w:val="22"/>
          <w:szCs w:val="22"/>
        </w:rPr>
        <w:t xml:space="preserve"> :</w:t>
      </w:r>
      <w:r w:rsidRPr="00250FC3">
        <w:rPr>
          <w:sz w:val="22"/>
          <w:szCs w:val="22"/>
        </w:rPr>
        <w:t xml:space="preserve"> Aussitôt après l'achèvement des travaux, le permissionnaire sera tenu d'enlever tous les décombres, terres, dépôts de matériaux, gravois, immondices et de réparer immédiatement tous les dommages qu'il aura pu causer à la voie publique et à ses dépendances. La durée des travaux, y compris les éventuelles remises en état, ne devra pas excéder </w:t>
      </w:r>
      <w:r w:rsidR="00250FC3" w:rsidRPr="00250FC3">
        <w:rPr>
          <w:sz w:val="22"/>
          <w:szCs w:val="22"/>
        </w:rPr>
        <w:t>1 mois.</w:t>
      </w:r>
    </w:p>
    <w:p w14:paraId="0DB233D7" w14:textId="69FB46D5" w:rsidR="00AE7B27" w:rsidRPr="00250FC3" w:rsidRDefault="00AE7B27" w:rsidP="00782E3D">
      <w:pPr>
        <w:pStyle w:val="bodytext"/>
        <w:jc w:val="both"/>
        <w:rPr>
          <w:sz w:val="22"/>
          <w:szCs w:val="22"/>
        </w:rPr>
      </w:pPr>
      <w:r w:rsidRPr="00250FC3">
        <w:rPr>
          <w:b/>
          <w:bCs/>
          <w:sz w:val="22"/>
          <w:szCs w:val="22"/>
        </w:rPr>
        <w:t xml:space="preserve">Article </w:t>
      </w:r>
      <w:r w:rsidR="001364F9">
        <w:rPr>
          <w:b/>
          <w:bCs/>
          <w:sz w:val="22"/>
          <w:szCs w:val="22"/>
        </w:rPr>
        <w:t>6</w:t>
      </w:r>
      <w:r w:rsidRPr="00250FC3">
        <w:rPr>
          <w:b/>
          <w:bCs/>
          <w:sz w:val="22"/>
          <w:szCs w:val="22"/>
        </w:rPr>
        <w:t xml:space="preserve"> :</w:t>
      </w:r>
      <w:r w:rsidRPr="00250FC3">
        <w:rPr>
          <w:sz w:val="22"/>
          <w:szCs w:val="22"/>
        </w:rPr>
        <w:t> La présente autorisation n'est valable que pour une utilisation dans les trois mois à partir de la date du présent arrêté. Elle sera périmée de plein droit s'il n'en a pas été fait usage avant l'expiration de ce délai. Elle est en outre accordée à titre précaire et pourra être modifiée ou révoquée en tout ou partie, soit en cas d'inexécution des conditions d'autorisation, soit dans les cas où l'administration le jugerait utile pour les besoins de la voirie ou dans un but quelconque d'intérêt public. Le permissionnaire devrait alors, et sur la notification d'un arrêté de mise en demeure, se conformer aux mesures qui lui seraient prescrites, sans pouvoir prétendre à aucune indemnité.</w:t>
      </w:r>
    </w:p>
    <w:p w14:paraId="087B6AB8" w14:textId="149425BD" w:rsidR="00AE7B27" w:rsidRPr="00250FC3" w:rsidRDefault="00AE7B27" w:rsidP="00782E3D">
      <w:pPr>
        <w:pStyle w:val="bodytext"/>
        <w:jc w:val="both"/>
        <w:rPr>
          <w:sz w:val="22"/>
          <w:szCs w:val="22"/>
        </w:rPr>
      </w:pPr>
      <w:r w:rsidRPr="00250FC3">
        <w:rPr>
          <w:b/>
          <w:bCs/>
          <w:sz w:val="22"/>
          <w:szCs w:val="22"/>
        </w:rPr>
        <w:t xml:space="preserve">Article </w:t>
      </w:r>
      <w:r w:rsidR="001364F9">
        <w:rPr>
          <w:b/>
          <w:bCs/>
          <w:sz w:val="22"/>
          <w:szCs w:val="22"/>
        </w:rPr>
        <w:t>7</w:t>
      </w:r>
      <w:r w:rsidRPr="00250FC3">
        <w:rPr>
          <w:b/>
          <w:bCs/>
          <w:sz w:val="22"/>
          <w:szCs w:val="22"/>
        </w:rPr>
        <w:t xml:space="preserve"> :</w:t>
      </w:r>
      <w:r w:rsidRPr="00250FC3">
        <w:rPr>
          <w:sz w:val="22"/>
          <w:szCs w:val="22"/>
        </w:rPr>
        <w:t xml:space="preserve"> Les droits des tiers sont et demeurent expressément réservés. </w:t>
      </w:r>
    </w:p>
    <w:p w14:paraId="01B9BD62" w14:textId="228465E8" w:rsidR="00250FC3" w:rsidRPr="00250FC3" w:rsidRDefault="00AE7B27" w:rsidP="003D520A">
      <w:pPr>
        <w:pStyle w:val="bodytext"/>
        <w:spacing w:before="0" w:beforeAutospacing="0" w:after="0" w:afterAutospacing="0"/>
        <w:jc w:val="both"/>
        <w:rPr>
          <w:sz w:val="22"/>
          <w:szCs w:val="22"/>
        </w:rPr>
      </w:pPr>
      <w:r w:rsidRPr="00250FC3">
        <w:rPr>
          <w:b/>
          <w:bCs/>
          <w:sz w:val="22"/>
          <w:szCs w:val="22"/>
        </w:rPr>
        <w:t xml:space="preserve">Article </w:t>
      </w:r>
      <w:r w:rsidR="001364F9">
        <w:rPr>
          <w:b/>
          <w:bCs/>
          <w:sz w:val="22"/>
          <w:szCs w:val="22"/>
        </w:rPr>
        <w:t>8</w:t>
      </w:r>
      <w:r w:rsidRPr="00250FC3">
        <w:rPr>
          <w:b/>
          <w:bCs/>
          <w:sz w:val="22"/>
          <w:szCs w:val="22"/>
        </w:rPr>
        <w:t xml:space="preserve"> :</w:t>
      </w:r>
      <w:r w:rsidRPr="00250FC3">
        <w:rPr>
          <w:sz w:val="22"/>
          <w:szCs w:val="22"/>
        </w:rPr>
        <w:t xml:space="preserve"> M. le </w:t>
      </w:r>
      <w:r w:rsidR="006D6BC1">
        <w:rPr>
          <w:iCs/>
          <w:sz w:val="22"/>
          <w:szCs w:val="22"/>
        </w:rPr>
        <w:t>C</w:t>
      </w:r>
      <w:r w:rsidR="00250FC3" w:rsidRPr="00250FC3">
        <w:rPr>
          <w:iCs/>
          <w:sz w:val="22"/>
          <w:szCs w:val="22"/>
        </w:rPr>
        <w:t>ommandant de gendarmerie</w:t>
      </w:r>
      <w:r w:rsidR="006D6BC1">
        <w:rPr>
          <w:iCs/>
          <w:sz w:val="22"/>
          <w:szCs w:val="22"/>
        </w:rPr>
        <w:t xml:space="preserve"> et le Policier Intercommunal sont</w:t>
      </w:r>
      <w:r w:rsidR="00250FC3" w:rsidRPr="00250FC3">
        <w:rPr>
          <w:iCs/>
          <w:sz w:val="22"/>
          <w:szCs w:val="22"/>
        </w:rPr>
        <w:t xml:space="preserve"> chargé</w:t>
      </w:r>
      <w:r w:rsidR="006D6BC1">
        <w:rPr>
          <w:iCs/>
          <w:sz w:val="22"/>
          <w:szCs w:val="22"/>
        </w:rPr>
        <w:t>s</w:t>
      </w:r>
      <w:r w:rsidR="00250FC3" w:rsidRPr="00250FC3">
        <w:rPr>
          <w:iCs/>
          <w:sz w:val="22"/>
          <w:szCs w:val="22"/>
        </w:rPr>
        <w:t xml:space="preserve"> de</w:t>
      </w:r>
      <w:r w:rsidRPr="00250FC3">
        <w:rPr>
          <w:sz w:val="22"/>
          <w:szCs w:val="22"/>
        </w:rPr>
        <w:t xml:space="preserve"> l'exécution du présent arrêté.</w:t>
      </w:r>
    </w:p>
    <w:p w14:paraId="4DA31658" w14:textId="77777777" w:rsidR="00AE7B27" w:rsidRPr="00250FC3" w:rsidRDefault="00AE7B27" w:rsidP="003D520A">
      <w:pPr>
        <w:pStyle w:val="bodytext"/>
        <w:spacing w:before="0" w:beforeAutospacing="0" w:after="0" w:afterAutospacing="0"/>
        <w:jc w:val="both"/>
        <w:rPr>
          <w:sz w:val="22"/>
          <w:szCs w:val="22"/>
        </w:rPr>
      </w:pPr>
      <w:r w:rsidRPr="00250FC3">
        <w:rPr>
          <w:sz w:val="22"/>
          <w:szCs w:val="22"/>
        </w:rPr>
        <w:t>Notification sera faite à l'intéressé et copie transmise à M</w:t>
      </w:r>
      <w:r w:rsidR="00250FC3" w:rsidRPr="00250FC3">
        <w:rPr>
          <w:sz w:val="22"/>
          <w:szCs w:val="22"/>
        </w:rPr>
        <w:t>adame la préfè</w:t>
      </w:r>
      <w:r w:rsidRPr="00250FC3">
        <w:rPr>
          <w:sz w:val="22"/>
          <w:szCs w:val="22"/>
        </w:rPr>
        <w:t>t</w:t>
      </w:r>
      <w:r w:rsidR="00250FC3" w:rsidRPr="00250FC3">
        <w:rPr>
          <w:sz w:val="22"/>
          <w:szCs w:val="22"/>
        </w:rPr>
        <w:t>e</w:t>
      </w:r>
      <w:r w:rsidRPr="00250FC3">
        <w:rPr>
          <w:i/>
          <w:iCs/>
          <w:sz w:val="22"/>
          <w:szCs w:val="22"/>
        </w:rPr>
        <w:t>.</w:t>
      </w:r>
    </w:p>
    <w:p w14:paraId="0B6C6946" w14:textId="77777777" w:rsidR="00FE3793" w:rsidRDefault="00FE3793" w:rsidP="00577BC1">
      <w:pPr>
        <w:ind w:left="5385" w:firstLine="279"/>
        <w:rPr>
          <w:sz w:val="22"/>
          <w:szCs w:val="22"/>
        </w:rPr>
      </w:pPr>
    </w:p>
    <w:p w14:paraId="049CFB3A" w14:textId="1B1839C1" w:rsidR="00C34582" w:rsidRPr="0002760B" w:rsidRDefault="00C34582" w:rsidP="00577BC1">
      <w:pPr>
        <w:ind w:left="5385" w:firstLine="279"/>
        <w:rPr>
          <w:sz w:val="22"/>
          <w:szCs w:val="22"/>
        </w:rPr>
      </w:pPr>
      <w:r w:rsidRPr="0002760B">
        <w:rPr>
          <w:sz w:val="22"/>
          <w:szCs w:val="22"/>
        </w:rPr>
        <w:t>Le Maire,</w:t>
      </w:r>
    </w:p>
    <w:p w14:paraId="155E8E9B" w14:textId="77777777" w:rsidR="00B9475A" w:rsidRPr="0002760B" w:rsidRDefault="00B9475A" w:rsidP="00C34582">
      <w:pPr>
        <w:ind w:left="3969"/>
        <w:rPr>
          <w:sz w:val="22"/>
          <w:szCs w:val="22"/>
        </w:rPr>
      </w:pPr>
    </w:p>
    <w:p w14:paraId="67917C11" w14:textId="77777777" w:rsidR="007142E4" w:rsidRDefault="00F536A7" w:rsidP="0078207C">
      <w:pPr>
        <w:ind w:left="5106" w:firstLine="558"/>
        <w:rPr>
          <w:sz w:val="22"/>
          <w:szCs w:val="22"/>
        </w:rPr>
      </w:pPr>
      <w:r w:rsidRPr="0002760B">
        <w:rPr>
          <w:sz w:val="22"/>
          <w:szCs w:val="22"/>
        </w:rPr>
        <w:t>Alain VEUILLET</w:t>
      </w:r>
    </w:p>
    <w:p w14:paraId="53517503" w14:textId="41EF156F" w:rsidR="004D6DC7" w:rsidRDefault="004D6DC7" w:rsidP="0078207C">
      <w:pPr>
        <w:ind w:left="5106" w:firstLine="558"/>
        <w:rPr>
          <w:sz w:val="22"/>
          <w:szCs w:val="22"/>
        </w:rPr>
      </w:pPr>
    </w:p>
    <w:p w14:paraId="72615574" w14:textId="77777777" w:rsidR="00FE3793" w:rsidRPr="0002760B" w:rsidRDefault="00FE3793" w:rsidP="0078207C">
      <w:pPr>
        <w:ind w:left="5106" w:firstLine="558"/>
        <w:rPr>
          <w:sz w:val="22"/>
          <w:szCs w:val="22"/>
        </w:rPr>
      </w:pPr>
    </w:p>
    <w:p w14:paraId="7702CFF3" w14:textId="77777777" w:rsidR="00250FC3" w:rsidRDefault="00250FC3" w:rsidP="00250FC3">
      <w:pPr>
        <w:ind w:hanging="66"/>
        <w:rPr>
          <w:color w:val="000000"/>
          <w:sz w:val="14"/>
          <w:szCs w:val="14"/>
        </w:rPr>
      </w:pPr>
    </w:p>
    <w:p w14:paraId="41F091A4" w14:textId="77777777" w:rsidR="00986670" w:rsidRPr="00F600FD" w:rsidRDefault="00250FC3" w:rsidP="004D6DC7">
      <w:pPr>
        <w:ind w:hanging="66"/>
        <w:rPr>
          <w:rStyle w:val="titresderubriques"/>
          <w:color w:val="000000"/>
          <w:sz w:val="16"/>
          <w:szCs w:val="16"/>
        </w:rPr>
      </w:pPr>
      <w:r w:rsidRPr="009E282D">
        <w:rPr>
          <w:color w:val="000000"/>
          <w:sz w:val="14"/>
          <w:szCs w:val="14"/>
        </w:rPr>
        <w:t>Le présent arrêté peut faire l'objet d'un recours pour excès de pouvoir devant le tribunal administratif de TOULOUSE dans un délai de deux mois à compter de sa publication</w:t>
      </w:r>
      <w:r w:rsidR="004D6DC7">
        <w:rPr>
          <w:color w:val="000000"/>
          <w:sz w:val="14"/>
          <w:szCs w:val="14"/>
        </w:rPr>
        <w:t xml:space="preserve"> </w:t>
      </w:r>
    </w:p>
    <w:sectPr w:rsidR="00986670" w:rsidRPr="00F600FD" w:rsidSect="0078207C">
      <w:headerReference w:type="default" r:id="rId8"/>
      <w:pgSz w:w="11906" w:h="16838" w:code="9"/>
      <w:pgMar w:top="0" w:right="992" w:bottom="60" w:left="993"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3B002" w14:textId="77777777" w:rsidR="00B97AFE" w:rsidRDefault="00B97AFE">
      <w:r>
        <w:separator/>
      </w:r>
    </w:p>
  </w:endnote>
  <w:endnote w:type="continuationSeparator" w:id="0">
    <w:p w14:paraId="40ED4D23" w14:textId="77777777" w:rsidR="00B97AFE" w:rsidRDefault="00B9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E13CD" w14:textId="77777777" w:rsidR="00B97AFE" w:rsidRDefault="00B97AFE">
      <w:r>
        <w:separator/>
      </w:r>
    </w:p>
  </w:footnote>
  <w:footnote w:type="continuationSeparator" w:id="0">
    <w:p w14:paraId="7859F46A" w14:textId="77777777" w:rsidR="00B97AFE" w:rsidRDefault="00B97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5ADE3" w14:textId="77777777" w:rsidR="0004492B" w:rsidRPr="00E827A2" w:rsidRDefault="003D520A" w:rsidP="00E827A2">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F67DA"/>
    <w:multiLevelType w:val="hybridMultilevel"/>
    <w:tmpl w:val="67A6B16E"/>
    <w:lvl w:ilvl="0" w:tplc="AEBAA1B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426B1B"/>
    <w:multiLevelType w:val="hybridMultilevel"/>
    <w:tmpl w:val="3B0ED8E6"/>
    <w:lvl w:ilvl="0" w:tplc="AB4028B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82"/>
    <w:rsid w:val="0002760B"/>
    <w:rsid w:val="000A7468"/>
    <w:rsid w:val="001364F9"/>
    <w:rsid w:val="001B13F7"/>
    <w:rsid w:val="00250FC3"/>
    <w:rsid w:val="00272D0C"/>
    <w:rsid w:val="002C0009"/>
    <w:rsid w:val="002E1563"/>
    <w:rsid w:val="002E680E"/>
    <w:rsid w:val="0030177E"/>
    <w:rsid w:val="003330B7"/>
    <w:rsid w:val="00340393"/>
    <w:rsid w:val="00387ADE"/>
    <w:rsid w:val="003C0389"/>
    <w:rsid w:val="003D520A"/>
    <w:rsid w:val="003E05C2"/>
    <w:rsid w:val="004606AF"/>
    <w:rsid w:val="004D6DC7"/>
    <w:rsid w:val="00501DB0"/>
    <w:rsid w:val="00522DBF"/>
    <w:rsid w:val="0053445B"/>
    <w:rsid w:val="005351CF"/>
    <w:rsid w:val="00577BC1"/>
    <w:rsid w:val="005F2072"/>
    <w:rsid w:val="005F6B95"/>
    <w:rsid w:val="00612185"/>
    <w:rsid w:val="0067450D"/>
    <w:rsid w:val="006C1303"/>
    <w:rsid w:val="006C2932"/>
    <w:rsid w:val="006D6BC1"/>
    <w:rsid w:val="007142E4"/>
    <w:rsid w:val="00715079"/>
    <w:rsid w:val="00750F5E"/>
    <w:rsid w:val="00762017"/>
    <w:rsid w:val="0078207C"/>
    <w:rsid w:val="00782E3D"/>
    <w:rsid w:val="007B2D5D"/>
    <w:rsid w:val="008352C3"/>
    <w:rsid w:val="00853FB9"/>
    <w:rsid w:val="00864224"/>
    <w:rsid w:val="008A7331"/>
    <w:rsid w:val="008B31A3"/>
    <w:rsid w:val="008E3FD1"/>
    <w:rsid w:val="008E77B7"/>
    <w:rsid w:val="00904302"/>
    <w:rsid w:val="00905D31"/>
    <w:rsid w:val="009349A2"/>
    <w:rsid w:val="0096054D"/>
    <w:rsid w:val="00986670"/>
    <w:rsid w:val="009A2AC5"/>
    <w:rsid w:val="00A00C8B"/>
    <w:rsid w:val="00A52B3A"/>
    <w:rsid w:val="00A70287"/>
    <w:rsid w:val="00AD021F"/>
    <w:rsid w:val="00AE7B27"/>
    <w:rsid w:val="00B17DDA"/>
    <w:rsid w:val="00B37B02"/>
    <w:rsid w:val="00B5608B"/>
    <w:rsid w:val="00B64F1A"/>
    <w:rsid w:val="00B9074F"/>
    <w:rsid w:val="00B9475A"/>
    <w:rsid w:val="00B97AFE"/>
    <w:rsid w:val="00BD7279"/>
    <w:rsid w:val="00C34582"/>
    <w:rsid w:val="00CC6FD9"/>
    <w:rsid w:val="00D12E15"/>
    <w:rsid w:val="00D20FC4"/>
    <w:rsid w:val="00D40B7F"/>
    <w:rsid w:val="00D45715"/>
    <w:rsid w:val="00D53F40"/>
    <w:rsid w:val="00D773D9"/>
    <w:rsid w:val="00DA2376"/>
    <w:rsid w:val="00E07561"/>
    <w:rsid w:val="00E12722"/>
    <w:rsid w:val="00E1514B"/>
    <w:rsid w:val="00EF1762"/>
    <w:rsid w:val="00F17B85"/>
    <w:rsid w:val="00F23CAC"/>
    <w:rsid w:val="00F34FAC"/>
    <w:rsid w:val="00F536A7"/>
    <w:rsid w:val="00F600FD"/>
    <w:rsid w:val="00F7747A"/>
    <w:rsid w:val="00FD7384"/>
    <w:rsid w:val="00FE37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C268"/>
  <w15:docId w15:val="{B631571F-8CD0-4904-88B2-B6746413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4"/>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82"/>
    <w:pPr>
      <w:jc w:val="left"/>
    </w:pPr>
    <w:rPr>
      <w:rFonts w:eastAsia="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4582"/>
    <w:pPr>
      <w:ind w:left="720"/>
      <w:contextualSpacing/>
    </w:pPr>
  </w:style>
  <w:style w:type="paragraph" w:customStyle="1" w:styleId="Standard">
    <w:name w:val="Standard"/>
    <w:rsid w:val="00C34582"/>
    <w:pPr>
      <w:suppressAutoHyphens/>
      <w:autoSpaceDN w:val="0"/>
      <w:jc w:val="left"/>
      <w:textAlignment w:val="baseline"/>
    </w:pPr>
    <w:rPr>
      <w:rFonts w:eastAsia="Times New Roman"/>
      <w:kern w:val="3"/>
      <w:szCs w:val="24"/>
      <w:lang w:eastAsia="fr-FR"/>
    </w:rPr>
  </w:style>
  <w:style w:type="paragraph" w:styleId="En-tte">
    <w:name w:val="header"/>
    <w:basedOn w:val="Normal"/>
    <w:link w:val="En-tteCar"/>
    <w:uiPriority w:val="99"/>
    <w:unhideWhenUsed/>
    <w:rsid w:val="00C34582"/>
    <w:pPr>
      <w:tabs>
        <w:tab w:val="center" w:pos="4536"/>
        <w:tab w:val="right" w:pos="9072"/>
      </w:tabs>
    </w:pPr>
  </w:style>
  <w:style w:type="character" w:customStyle="1" w:styleId="En-tteCar">
    <w:name w:val="En-tête Car"/>
    <w:basedOn w:val="Policepardfaut"/>
    <w:link w:val="En-tte"/>
    <w:uiPriority w:val="99"/>
    <w:rsid w:val="00C34582"/>
    <w:rPr>
      <w:rFonts w:eastAsia="Times New Roman"/>
      <w:szCs w:val="24"/>
      <w:lang w:eastAsia="fr-FR"/>
    </w:rPr>
  </w:style>
  <w:style w:type="paragraph" w:styleId="Textedebulles">
    <w:name w:val="Balloon Text"/>
    <w:basedOn w:val="Normal"/>
    <w:link w:val="TextedebullesCar"/>
    <w:uiPriority w:val="99"/>
    <w:semiHidden/>
    <w:unhideWhenUsed/>
    <w:rsid w:val="00577BC1"/>
    <w:rPr>
      <w:rFonts w:ascii="Tahoma" w:hAnsi="Tahoma" w:cs="Tahoma"/>
      <w:sz w:val="16"/>
      <w:szCs w:val="16"/>
    </w:rPr>
  </w:style>
  <w:style w:type="character" w:customStyle="1" w:styleId="TextedebullesCar">
    <w:name w:val="Texte de bulles Car"/>
    <w:basedOn w:val="Policepardfaut"/>
    <w:link w:val="Textedebulles"/>
    <w:uiPriority w:val="99"/>
    <w:semiHidden/>
    <w:rsid w:val="00577BC1"/>
    <w:rPr>
      <w:rFonts w:ascii="Tahoma" w:eastAsia="Times New Roman" w:hAnsi="Tahoma" w:cs="Tahoma"/>
      <w:sz w:val="16"/>
      <w:szCs w:val="16"/>
      <w:lang w:eastAsia="fr-FR"/>
    </w:rPr>
  </w:style>
  <w:style w:type="character" w:styleId="lev">
    <w:name w:val="Strong"/>
    <w:basedOn w:val="Policepardfaut"/>
    <w:uiPriority w:val="22"/>
    <w:qFormat/>
    <w:rsid w:val="00B64F1A"/>
    <w:rPr>
      <w:b/>
      <w:bCs/>
    </w:rPr>
  </w:style>
  <w:style w:type="character" w:styleId="Accentuation">
    <w:name w:val="Emphasis"/>
    <w:basedOn w:val="Policepardfaut"/>
    <w:uiPriority w:val="20"/>
    <w:qFormat/>
    <w:rsid w:val="00B64F1A"/>
    <w:rPr>
      <w:i/>
      <w:iCs/>
    </w:rPr>
  </w:style>
  <w:style w:type="paragraph" w:customStyle="1" w:styleId="normalparagraphstyle">
    <w:name w:val="normalparagraphstyle"/>
    <w:basedOn w:val="Normal"/>
    <w:rsid w:val="00F536A7"/>
    <w:pPr>
      <w:spacing w:before="100" w:beforeAutospacing="1" w:after="100" w:afterAutospacing="1"/>
    </w:pPr>
  </w:style>
  <w:style w:type="character" w:customStyle="1" w:styleId="titresderubriques">
    <w:name w:val="titresderubriques"/>
    <w:basedOn w:val="Policepardfaut"/>
    <w:rsid w:val="00F536A7"/>
  </w:style>
  <w:style w:type="paragraph" w:customStyle="1" w:styleId="bodytext">
    <w:name w:val="bodytext"/>
    <w:basedOn w:val="Normal"/>
    <w:rsid w:val="00EF17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78927">
      <w:bodyDiv w:val="1"/>
      <w:marLeft w:val="0"/>
      <w:marRight w:val="0"/>
      <w:marTop w:val="0"/>
      <w:marBottom w:val="0"/>
      <w:divBdr>
        <w:top w:val="none" w:sz="0" w:space="0" w:color="auto"/>
        <w:left w:val="none" w:sz="0" w:space="0" w:color="auto"/>
        <w:bottom w:val="none" w:sz="0" w:space="0" w:color="auto"/>
        <w:right w:val="none" w:sz="0" w:space="0" w:color="auto"/>
      </w:divBdr>
    </w:div>
    <w:div w:id="211162434">
      <w:bodyDiv w:val="1"/>
      <w:marLeft w:val="0"/>
      <w:marRight w:val="0"/>
      <w:marTop w:val="0"/>
      <w:marBottom w:val="0"/>
      <w:divBdr>
        <w:top w:val="none" w:sz="0" w:space="0" w:color="auto"/>
        <w:left w:val="none" w:sz="0" w:space="0" w:color="auto"/>
        <w:bottom w:val="none" w:sz="0" w:space="0" w:color="auto"/>
        <w:right w:val="none" w:sz="0" w:space="0" w:color="auto"/>
      </w:divBdr>
    </w:div>
    <w:div w:id="252201411">
      <w:bodyDiv w:val="1"/>
      <w:marLeft w:val="0"/>
      <w:marRight w:val="0"/>
      <w:marTop w:val="0"/>
      <w:marBottom w:val="0"/>
      <w:divBdr>
        <w:top w:val="none" w:sz="0" w:space="0" w:color="auto"/>
        <w:left w:val="none" w:sz="0" w:space="0" w:color="auto"/>
        <w:bottom w:val="none" w:sz="0" w:space="0" w:color="auto"/>
        <w:right w:val="none" w:sz="0" w:space="0" w:color="auto"/>
      </w:divBdr>
    </w:div>
    <w:div w:id="259024095">
      <w:bodyDiv w:val="1"/>
      <w:marLeft w:val="0"/>
      <w:marRight w:val="0"/>
      <w:marTop w:val="0"/>
      <w:marBottom w:val="0"/>
      <w:divBdr>
        <w:top w:val="none" w:sz="0" w:space="0" w:color="auto"/>
        <w:left w:val="none" w:sz="0" w:space="0" w:color="auto"/>
        <w:bottom w:val="none" w:sz="0" w:space="0" w:color="auto"/>
        <w:right w:val="none" w:sz="0" w:space="0" w:color="auto"/>
      </w:divBdr>
    </w:div>
    <w:div w:id="437213162">
      <w:bodyDiv w:val="1"/>
      <w:marLeft w:val="0"/>
      <w:marRight w:val="0"/>
      <w:marTop w:val="0"/>
      <w:marBottom w:val="0"/>
      <w:divBdr>
        <w:top w:val="none" w:sz="0" w:space="0" w:color="auto"/>
        <w:left w:val="none" w:sz="0" w:space="0" w:color="auto"/>
        <w:bottom w:val="none" w:sz="0" w:space="0" w:color="auto"/>
        <w:right w:val="none" w:sz="0" w:space="0" w:color="auto"/>
      </w:divBdr>
    </w:div>
    <w:div w:id="530187845">
      <w:bodyDiv w:val="1"/>
      <w:marLeft w:val="0"/>
      <w:marRight w:val="0"/>
      <w:marTop w:val="0"/>
      <w:marBottom w:val="0"/>
      <w:divBdr>
        <w:top w:val="none" w:sz="0" w:space="0" w:color="auto"/>
        <w:left w:val="none" w:sz="0" w:space="0" w:color="auto"/>
        <w:bottom w:val="none" w:sz="0" w:space="0" w:color="auto"/>
        <w:right w:val="none" w:sz="0" w:space="0" w:color="auto"/>
      </w:divBdr>
    </w:div>
    <w:div w:id="553349467">
      <w:bodyDiv w:val="1"/>
      <w:marLeft w:val="0"/>
      <w:marRight w:val="0"/>
      <w:marTop w:val="0"/>
      <w:marBottom w:val="0"/>
      <w:divBdr>
        <w:top w:val="none" w:sz="0" w:space="0" w:color="auto"/>
        <w:left w:val="none" w:sz="0" w:space="0" w:color="auto"/>
        <w:bottom w:val="none" w:sz="0" w:space="0" w:color="auto"/>
        <w:right w:val="none" w:sz="0" w:space="0" w:color="auto"/>
      </w:divBdr>
    </w:div>
    <w:div w:id="868834098">
      <w:bodyDiv w:val="1"/>
      <w:marLeft w:val="0"/>
      <w:marRight w:val="0"/>
      <w:marTop w:val="0"/>
      <w:marBottom w:val="0"/>
      <w:divBdr>
        <w:top w:val="none" w:sz="0" w:space="0" w:color="auto"/>
        <w:left w:val="none" w:sz="0" w:space="0" w:color="auto"/>
        <w:bottom w:val="none" w:sz="0" w:space="0" w:color="auto"/>
        <w:right w:val="none" w:sz="0" w:space="0" w:color="auto"/>
      </w:divBdr>
    </w:div>
    <w:div w:id="995378126">
      <w:bodyDiv w:val="1"/>
      <w:marLeft w:val="0"/>
      <w:marRight w:val="0"/>
      <w:marTop w:val="0"/>
      <w:marBottom w:val="0"/>
      <w:divBdr>
        <w:top w:val="none" w:sz="0" w:space="0" w:color="auto"/>
        <w:left w:val="none" w:sz="0" w:space="0" w:color="auto"/>
        <w:bottom w:val="none" w:sz="0" w:space="0" w:color="auto"/>
        <w:right w:val="none" w:sz="0" w:space="0" w:color="auto"/>
      </w:divBdr>
    </w:div>
    <w:div w:id="1169173245">
      <w:bodyDiv w:val="1"/>
      <w:marLeft w:val="0"/>
      <w:marRight w:val="0"/>
      <w:marTop w:val="0"/>
      <w:marBottom w:val="0"/>
      <w:divBdr>
        <w:top w:val="none" w:sz="0" w:space="0" w:color="auto"/>
        <w:left w:val="none" w:sz="0" w:space="0" w:color="auto"/>
        <w:bottom w:val="none" w:sz="0" w:space="0" w:color="auto"/>
        <w:right w:val="none" w:sz="0" w:space="0" w:color="auto"/>
      </w:divBdr>
    </w:div>
    <w:div w:id="1516655924">
      <w:bodyDiv w:val="1"/>
      <w:marLeft w:val="0"/>
      <w:marRight w:val="0"/>
      <w:marTop w:val="0"/>
      <w:marBottom w:val="0"/>
      <w:divBdr>
        <w:top w:val="none" w:sz="0" w:space="0" w:color="auto"/>
        <w:left w:val="none" w:sz="0" w:space="0" w:color="auto"/>
        <w:bottom w:val="none" w:sz="0" w:space="0" w:color="auto"/>
        <w:right w:val="none" w:sz="0" w:space="0" w:color="auto"/>
      </w:divBdr>
    </w:div>
    <w:div w:id="198273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C064E-35EC-4865-B01C-85CF2608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430</Words>
  <Characters>2371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MAGNUS_ADM</dc:creator>
  <cp:lastModifiedBy>ACCUEIL</cp:lastModifiedBy>
  <cp:revision>3</cp:revision>
  <cp:lastPrinted>2020-09-29T14:47:00Z</cp:lastPrinted>
  <dcterms:created xsi:type="dcterms:W3CDTF">2021-01-28T11:25:00Z</dcterms:created>
  <dcterms:modified xsi:type="dcterms:W3CDTF">2021-01-28T11:33:00Z</dcterms:modified>
</cp:coreProperties>
</file>